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0AF50F26"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52306">
        <w:rPr>
          <w:rFonts w:ascii="Arial" w:hAnsi="Arial" w:cs="Arial"/>
          <w:b/>
          <w:bCs/>
          <w:sz w:val="28"/>
          <w:lang w:eastAsia="zh-CN"/>
        </w:rPr>
        <w:t>2</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1E5B7B" w:rsidRPr="001E5B7B">
        <w:rPr>
          <w:rFonts w:ascii="Arial" w:hAnsi="Arial" w:cs="Arial"/>
          <w:b/>
          <w:bCs/>
          <w:sz w:val="28"/>
          <w:lang w:eastAsia="zh-CN"/>
        </w:rPr>
        <w:t>2300231</w:t>
      </w:r>
    </w:p>
    <w:p w14:paraId="497F113D" w14:textId="105E6263" w:rsidR="003C346D" w:rsidRPr="00D168C8" w:rsidRDefault="00F52306"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2E6F7D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1E5B7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76961F08" w:rsidR="008F4CEF" w:rsidRPr="008F4CEF" w:rsidRDefault="003C346D" w:rsidP="008F4CEF">
      <w:pPr>
        <w:spacing w:after="60"/>
        <w:ind w:left="1555" w:hanging="1555"/>
        <w:jc w:val="left"/>
        <w:rPr>
          <w:b/>
          <w:lang w:eastAsia="zh-CN"/>
        </w:rPr>
      </w:pPr>
      <w:r w:rsidRPr="00CF123B">
        <w:rPr>
          <w:b/>
        </w:rPr>
        <w:t>Title:</w:t>
      </w:r>
      <w:r w:rsidR="008F4CEF" w:rsidRPr="008F4CEF">
        <w:rPr>
          <w:b/>
        </w:rPr>
        <w:t xml:space="preserve"> </w:t>
      </w:r>
      <w:r w:rsidR="008F4CEF" w:rsidRPr="00CF123B">
        <w:rPr>
          <w:b/>
        </w:rPr>
        <w:tab/>
      </w:r>
      <w:r w:rsidR="00867E4F" w:rsidRPr="00867E4F">
        <w:rPr>
          <w:b/>
          <w:lang w:eastAsia="zh-CN"/>
        </w:rPr>
        <w:t>Discussion on enhancements on cell DTX/DRX mechanism</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0296B27A" w:rsidR="00DC7C0F" w:rsidRDefault="008F4CEF" w:rsidP="00DC7C0F">
      <w:pPr>
        <w:rPr>
          <w:lang w:val="en-GB" w:eastAsia="zh-CN"/>
        </w:rPr>
      </w:pPr>
      <w:r>
        <w:rPr>
          <w:lang w:eastAsia="zh-CN"/>
        </w:rPr>
        <w:t xml:space="preserve">It was agreed in </w:t>
      </w:r>
      <w:r w:rsidR="002F796E" w:rsidRPr="00004FFD">
        <w:rPr>
          <w:lang w:eastAsia="zh-CN"/>
        </w:rPr>
        <w:t>[1]</w:t>
      </w:r>
      <w:r w:rsidRPr="00004FFD">
        <w:rPr>
          <w:lang w:eastAsia="zh-CN"/>
        </w:rPr>
        <w:t xml:space="preserve"> to</w:t>
      </w:r>
      <w:r>
        <w:rPr>
          <w:lang w:eastAsia="zh-CN"/>
        </w:rPr>
        <w:t xml:space="preserve"> specify </w:t>
      </w:r>
      <w:r w:rsidR="003F31C2">
        <w:rPr>
          <w:lang w:eastAsia="zh-CN"/>
        </w:rPr>
        <w:t>enhancements on cell DTX/DRX mechanism</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3F31C2" w:rsidRDefault="008F4CEF" w:rsidP="008C69FB">
            <w:pPr>
              <w:numPr>
                <w:ilvl w:val="0"/>
                <w:numId w:val="21"/>
              </w:numPr>
              <w:overflowPunct w:val="0"/>
              <w:snapToGrid/>
              <w:spacing w:after="0"/>
              <w:ind w:leftChars="100" w:left="640"/>
              <w:jc w:val="left"/>
              <w:textAlignment w:val="baseline"/>
              <w:rPr>
                <w:rFonts w:eastAsia="宋体"/>
                <w:bCs/>
                <w:color w:val="FF0000"/>
                <w:sz w:val="20"/>
                <w:szCs w:val="20"/>
                <w:lang w:val="en-GB" w:eastAsia="en-GB"/>
              </w:rPr>
            </w:pPr>
            <w:r w:rsidRPr="003F31C2">
              <w:rPr>
                <w:rFonts w:eastAsia="宋体"/>
                <w:bCs/>
                <w:color w:val="FF0000"/>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No change for SSB transmission due to cell DTX/DRX.</w:t>
            </w:r>
          </w:p>
          <w:p w14:paraId="5F241BFC"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The impact to IDLE/INACTIVE UEs due to the above enhancement should be avoided.</w:t>
            </w:r>
          </w:p>
          <w:p w14:paraId="07527F32" w14:textId="77777777" w:rsidR="008F4CEF" w:rsidRPr="003F31C2" w:rsidRDefault="008F4CEF" w:rsidP="008C69FB">
            <w:pPr>
              <w:numPr>
                <w:ilvl w:val="0"/>
                <w:numId w:val="21"/>
              </w:numPr>
              <w:overflowPunct w:val="0"/>
              <w:snapToGrid/>
              <w:spacing w:before="240" w:after="0"/>
              <w:ind w:leftChars="100" w:left="640"/>
              <w:jc w:val="left"/>
              <w:textAlignment w:val="baseline"/>
              <w:rPr>
                <w:rFonts w:eastAsia="宋体"/>
                <w:bCs/>
                <w:sz w:val="20"/>
                <w:szCs w:val="20"/>
                <w:lang w:val="en-GB" w:eastAsia="en-GB"/>
              </w:rPr>
            </w:pPr>
            <w:r w:rsidRPr="003F31C2">
              <w:rPr>
                <w:rFonts w:eastAsia="宋体"/>
                <w:bCs/>
                <w:sz w:val="20"/>
                <w:szCs w:val="20"/>
                <w:lang w:val="en-GB" w:eastAsia="en-GB"/>
              </w:rPr>
              <w:t>Specify the following techniques in spatial and power domains</w:t>
            </w:r>
          </w:p>
          <w:p w14:paraId="02E6632E"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Legacy UE CSI/CSI-RS capabilities applies when considering total number of CSI reports and requirements</w:t>
            </w:r>
          </w:p>
        </w:tc>
      </w:tr>
    </w:tbl>
    <w:p w14:paraId="26B79147" w14:textId="7F8EEE0A" w:rsidR="007A60EF" w:rsidRDefault="0075580A" w:rsidP="00852087">
      <w:pPr>
        <w:jc w:val="left"/>
        <w:rPr>
          <w:lang w:eastAsia="zh-CN"/>
        </w:rPr>
      </w:pPr>
      <w:r>
        <w:rPr>
          <w:lang w:eastAsia="zh-CN"/>
        </w:rPr>
        <w:t xml:space="preserve">The contribution focuses on </w:t>
      </w:r>
      <w:r w:rsidR="003F31C2">
        <w:rPr>
          <w:lang w:eastAsia="zh-CN"/>
        </w:rPr>
        <w:t>enhancements on cell DTX/DRX mechanism</w:t>
      </w:r>
      <w:r>
        <w:rPr>
          <w:lang w:eastAsia="zh-CN"/>
        </w:rPr>
        <w:t>.</w:t>
      </w:r>
    </w:p>
    <w:p w14:paraId="07B0194C" w14:textId="77777777" w:rsidR="0075580A" w:rsidRDefault="0075580A" w:rsidP="00852087">
      <w:pPr>
        <w:jc w:val="left"/>
        <w:rPr>
          <w:lang w:eastAsia="zh-CN"/>
        </w:rPr>
      </w:pPr>
    </w:p>
    <w:p w14:paraId="2F3D14F6" w14:textId="60DB5106" w:rsidR="0075580A" w:rsidRDefault="00F904A5" w:rsidP="0075580A">
      <w:pPr>
        <w:pStyle w:val="Heading1"/>
        <w:rPr>
          <w:lang w:eastAsia="zh-CN"/>
        </w:rPr>
      </w:pPr>
      <w:r>
        <w:rPr>
          <w:lang w:eastAsia="zh-CN"/>
        </w:rPr>
        <w:t>Cell DTX/DRX mechanism</w:t>
      </w:r>
    </w:p>
    <w:p w14:paraId="75593369" w14:textId="77777777" w:rsidR="00EF7079" w:rsidRDefault="00EF7079" w:rsidP="00852087">
      <w:pPr>
        <w:jc w:val="left"/>
        <w:rPr>
          <w:lang w:eastAsia="zh-CN"/>
        </w:rPr>
      </w:pPr>
      <w:r>
        <w:rPr>
          <w:lang w:eastAsia="zh-CN"/>
        </w:rPr>
        <w:t xml:space="preserve">Cell DTX/DRX belongs to time-domain NES techniques. </w:t>
      </w:r>
    </w:p>
    <w:p w14:paraId="4DBCF077" w14:textId="0D8E9752" w:rsidR="004F0473" w:rsidRPr="00004FFD" w:rsidRDefault="00EF7079" w:rsidP="00852087">
      <w:pPr>
        <w:jc w:val="left"/>
        <w:rPr>
          <w:lang w:eastAsia="zh-CN"/>
        </w:rPr>
      </w:pPr>
      <w:r>
        <w:rPr>
          <w:lang w:eastAsia="zh-CN"/>
        </w:rPr>
        <w:t>It seems majority view that only cell DTX/DRX in RRC CONNECTED state should be specified due to limited time. Fo</w:t>
      </w:r>
      <w:r w:rsidRPr="00004FFD">
        <w:rPr>
          <w:lang w:eastAsia="zh-CN"/>
        </w:rPr>
        <w:t xml:space="preserve">r low to medium traffic load, gNB can enter light sleep or micro sleep or light sleep (if sleep time is long) for energy saving </w:t>
      </w:r>
      <w:r w:rsidRPr="00004FFD">
        <w:rPr>
          <w:rFonts w:hint="eastAsia"/>
          <w:lang w:eastAsia="zh-CN"/>
        </w:rPr>
        <w:t>in</w:t>
      </w:r>
      <w:r w:rsidRPr="00004FFD">
        <w:rPr>
          <w:lang w:eastAsia="zh-CN"/>
        </w:rPr>
        <w:t xml:space="preserve"> RRC CONNECTED state.</w:t>
      </w:r>
    </w:p>
    <w:p w14:paraId="60E2BA79" w14:textId="187ACB9E" w:rsidR="00EF7079" w:rsidRPr="00EF7079" w:rsidRDefault="00EF7079" w:rsidP="00852087">
      <w:pPr>
        <w:jc w:val="left"/>
        <w:rPr>
          <w:b/>
          <w:i/>
          <w:lang w:eastAsia="zh-CN"/>
        </w:rPr>
      </w:pPr>
      <w:r w:rsidRPr="00004FFD">
        <w:rPr>
          <w:b/>
          <w:i/>
          <w:lang w:eastAsia="zh-CN"/>
        </w:rPr>
        <w:t xml:space="preserve">Observation </w:t>
      </w:r>
      <w:r w:rsidR="00004FFD" w:rsidRPr="00004FFD">
        <w:rPr>
          <w:b/>
          <w:i/>
          <w:lang w:eastAsia="zh-CN"/>
        </w:rPr>
        <w:t>1</w:t>
      </w:r>
      <w:r w:rsidRPr="00004FFD">
        <w:rPr>
          <w:b/>
          <w:i/>
          <w:lang w:eastAsia="zh-CN"/>
        </w:rPr>
        <w:t>: For low to medium</w:t>
      </w:r>
      <w:r w:rsidRPr="00EF7079">
        <w:rPr>
          <w:b/>
          <w:i/>
          <w:lang w:eastAsia="zh-CN"/>
        </w:rPr>
        <w:t xml:space="preserve"> traffic load, gNB can enter micro sleep</w:t>
      </w:r>
      <w:r>
        <w:rPr>
          <w:b/>
          <w:i/>
          <w:lang w:eastAsia="zh-CN"/>
        </w:rPr>
        <w:t xml:space="preserve"> or </w:t>
      </w:r>
      <w:r w:rsidRPr="00EF7079">
        <w:rPr>
          <w:b/>
          <w:i/>
          <w:lang w:eastAsia="zh-CN"/>
        </w:rPr>
        <w:t xml:space="preserve">light sleep for energy saving </w:t>
      </w:r>
      <w:r w:rsidRPr="00EF7079">
        <w:rPr>
          <w:rFonts w:hint="eastAsia"/>
          <w:b/>
          <w:i/>
          <w:lang w:eastAsia="zh-CN"/>
        </w:rPr>
        <w:t>in</w:t>
      </w:r>
      <w:r w:rsidRPr="00EF7079">
        <w:rPr>
          <w:b/>
          <w:i/>
          <w:lang w:eastAsia="zh-CN"/>
        </w:rPr>
        <w:t xml:space="preserve"> RRC CONNECTED state.</w:t>
      </w:r>
    </w:p>
    <w:p w14:paraId="3E2C3941" w14:textId="68DCC17B" w:rsidR="00763722" w:rsidRDefault="00EF7079" w:rsidP="00852087">
      <w:pPr>
        <w:jc w:val="left"/>
        <w:rPr>
          <w:lang w:eastAsia="zh-CN"/>
        </w:rPr>
      </w:pPr>
      <w:r>
        <w:rPr>
          <w:lang w:eastAsia="zh-CN"/>
        </w:rPr>
        <w:t xml:space="preserve">It may be argued that gNB can enter micro sleep or light sleep without informing UEs served by gNB. However, the UEs may still </w:t>
      </w:r>
      <w:r w:rsidR="00AB6553">
        <w:rPr>
          <w:lang w:eastAsia="zh-CN"/>
        </w:rPr>
        <w:t xml:space="preserve">receive DL signals/channels (e.g. </w:t>
      </w:r>
      <w:r>
        <w:rPr>
          <w:lang w:eastAsia="zh-CN"/>
        </w:rPr>
        <w:t>monitor PDCCHs and receive RS</w:t>
      </w:r>
      <w:r w:rsidR="00AB6553">
        <w:rPr>
          <w:lang w:eastAsia="zh-CN"/>
        </w:rPr>
        <w:t>) and</w:t>
      </w:r>
      <w:r>
        <w:rPr>
          <w:lang w:eastAsia="zh-CN"/>
        </w:rPr>
        <w:t xml:space="preserve"> transmit </w:t>
      </w:r>
      <w:r w:rsidR="00AB6553">
        <w:rPr>
          <w:lang w:eastAsia="zh-CN"/>
        </w:rPr>
        <w:t xml:space="preserve">UL </w:t>
      </w:r>
      <w:r>
        <w:rPr>
          <w:lang w:eastAsia="zh-CN"/>
        </w:rPr>
        <w:t>signals/channels.</w:t>
      </w:r>
      <w:r w:rsidR="000F3E2B">
        <w:rPr>
          <w:lang w:eastAsia="zh-CN"/>
        </w:rPr>
        <w:t xml:space="preserve"> This is not power efficient for the UEs. Therefore, it is better that gNB can inform the UEs to skip some activities for a time interval.</w:t>
      </w:r>
    </w:p>
    <w:p w14:paraId="6C751254" w14:textId="125F30B8" w:rsidR="00840951" w:rsidRPr="00763722" w:rsidRDefault="005513B2" w:rsidP="00852087">
      <w:pPr>
        <w:jc w:val="left"/>
        <w:rPr>
          <w:b/>
          <w:i/>
          <w:lang w:eastAsia="zh-CN"/>
        </w:rPr>
      </w:pPr>
      <w:r>
        <w:rPr>
          <w:b/>
          <w:i/>
          <w:lang w:eastAsia="zh-CN"/>
        </w:rPr>
        <w:lastRenderedPageBreak/>
        <w:t>Observation</w:t>
      </w:r>
      <w:r w:rsidR="00840951" w:rsidRPr="00840951">
        <w:rPr>
          <w:b/>
          <w:i/>
          <w:lang w:eastAsia="zh-CN"/>
        </w:rPr>
        <w:t xml:space="preserve"> </w:t>
      </w:r>
      <w:r w:rsidR="00004FFD">
        <w:rPr>
          <w:b/>
          <w:i/>
          <w:lang w:eastAsia="zh-CN"/>
        </w:rPr>
        <w:t>2</w:t>
      </w:r>
      <w:r w:rsidR="00840951" w:rsidRPr="00840951">
        <w:rPr>
          <w:b/>
          <w:i/>
          <w:lang w:eastAsia="zh-CN"/>
        </w:rPr>
        <w:t xml:space="preserve">: </w:t>
      </w:r>
      <w:r w:rsidR="000F3E2B" w:rsidRPr="000F3E2B">
        <w:rPr>
          <w:b/>
          <w:i/>
          <w:lang w:eastAsia="zh-CN"/>
        </w:rPr>
        <w:t>It is better that gNB can inform the UEs to skip some activities for a time interval, when gNB enters micro sleep or light sleep</w:t>
      </w:r>
      <w:r w:rsidR="00840951" w:rsidRPr="00840951">
        <w:rPr>
          <w:b/>
          <w:i/>
          <w:lang w:eastAsia="zh-CN"/>
        </w:rPr>
        <w:t>.</w:t>
      </w:r>
    </w:p>
    <w:p w14:paraId="3F534D98" w14:textId="6DED06C5" w:rsidR="00840951" w:rsidRDefault="000F3E2B" w:rsidP="00852087">
      <w:pPr>
        <w:jc w:val="left"/>
        <w:rPr>
          <w:lang w:eastAsia="zh-CN"/>
        </w:rPr>
      </w:pPr>
      <w:r>
        <w:rPr>
          <w:lang w:eastAsia="zh-CN"/>
        </w:rPr>
        <w:t>There have been some mechanisms to inform/command the UEs to skip some activities in R16/R17 UE power saving in RRC CONNECTED state, e.g.</w:t>
      </w:r>
    </w:p>
    <w:p w14:paraId="39299DF7" w14:textId="4A3FCA6D" w:rsidR="000F3E2B" w:rsidRDefault="000F3E2B" w:rsidP="000F3E2B">
      <w:pPr>
        <w:pStyle w:val="ListParagraph"/>
        <w:numPr>
          <w:ilvl w:val="0"/>
          <w:numId w:val="23"/>
        </w:numPr>
        <w:ind w:firstLineChars="0"/>
        <w:jc w:val="left"/>
        <w:rPr>
          <w:lang w:eastAsia="zh-CN"/>
        </w:rPr>
      </w:pPr>
      <w:r>
        <w:rPr>
          <w:rFonts w:hint="eastAsia"/>
          <w:lang w:eastAsia="zh-CN"/>
        </w:rPr>
        <w:t>R</w:t>
      </w:r>
      <w:r>
        <w:rPr>
          <w:lang w:eastAsia="zh-CN"/>
        </w:rPr>
        <w:t xml:space="preserve">16 </w:t>
      </w:r>
      <w:r w:rsidR="005513B2">
        <w:rPr>
          <w:lang w:eastAsia="zh-CN"/>
        </w:rPr>
        <w:t xml:space="preserve">WUS </w:t>
      </w:r>
      <w:r>
        <w:rPr>
          <w:lang w:eastAsia="zh-CN"/>
        </w:rPr>
        <w:t>DCI format 2_6: WUS before C-DRX can inform/command the UEs not to start on-DurationTimer.</w:t>
      </w:r>
    </w:p>
    <w:p w14:paraId="6379C974" w14:textId="5D254FB6" w:rsidR="000F3E2B" w:rsidRDefault="000F3E2B" w:rsidP="000F3E2B">
      <w:pPr>
        <w:pStyle w:val="ListParagraph"/>
        <w:numPr>
          <w:ilvl w:val="0"/>
          <w:numId w:val="23"/>
        </w:numPr>
        <w:ind w:firstLineChars="0"/>
        <w:jc w:val="left"/>
        <w:rPr>
          <w:lang w:eastAsia="zh-CN"/>
        </w:rPr>
      </w:pPr>
      <w:r>
        <w:rPr>
          <w:lang w:eastAsia="zh-CN"/>
        </w:rPr>
        <w:t>R16 SCell dormancy in UESS and DCI format 2_6: Indications can inform/command the UEs to switch to BWP in SCell without PDCCH monitoring.</w:t>
      </w:r>
    </w:p>
    <w:p w14:paraId="248A6E2A" w14:textId="2956623A" w:rsidR="000F3E2B" w:rsidRDefault="000F3E2B" w:rsidP="000F3E2B">
      <w:pPr>
        <w:pStyle w:val="ListParagraph"/>
        <w:numPr>
          <w:ilvl w:val="0"/>
          <w:numId w:val="23"/>
        </w:numPr>
        <w:ind w:firstLineChars="0"/>
        <w:jc w:val="left"/>
        <w:rPr>
          <w:lang w:eastAsia="zh-CN"/>
        </w:rPr>
      </w:pPr>
      <w:r>
        <w:rPr>
          <w:lang w:eastAsia="zh-CN"/>
        </w:rPr>
        <w:t>R17 PDCCH skipping and SSSG switching: Indications can inform/command the UEs to skip PDCCH for a duration or switch SSSG.</w:t>
      </w:r>
    </w:p>
    <w:p w14:paraId="720319D1" w14:textId="57DCB25F" w:rsidR="000F3E2B" w:rsidRDefault="005513B2" w:rsidP="000F3E2B">
      <w:pPr>
        <w:jc w:val="left"/>
        <w:rPr>
          <w:lang w:eastAsia="zh-CN"/>
        </w:rPr>
      </w:pPr>
      <w:r>
        <w:rPr>
          <w:rFonts w:hint="eastAsia"/>
          <w:lang w:eastAsia="zh-CN"/>
        </w:rPr>
        <w:t>A</w:t>
      </w:r>
      <w:r>
        <w:rPr>
          <w:lang w:eastAsia="zh-CN"/>
        </w:rPr>
        <w:t>s an alternative, the above mechanisms can be enhanced for cell DTX/DRX.</w:t>
      </w:r>
      <w:r>
        <w:rPr>
          <w:rFonts w:hint="eastAsia"/>
          <w:lang w:eastAsia="zh-CN"/>
        </w:rPr>
        <w:t xml:space="preserve"> </w:t>
      </w:r>
      <w:r w:rsidR="000F3E2B">
        <w:rPr>
          <w:rFonts w:hint="eastAsia"/>
          <w:lang w:eastAsia="zh-CN"/>
        </w:rPr>
        <w:t>F</w:t>
      </w:r>
      <w:r w:rsidR="000F3E2B">
        <w:rPr>
          <w:lang w:eastAsia="zh-CN"/>
        </w:rPr>
        <w:t xml:space="preserve">or NES, CSS is more efficient for signaling overhead. Hence, </w:t>
      </w:r>
      <w:r>
        <w:rPr>
          <w:lang w:eastAsia="zh-CN"/>
        </w:rPr>
        <w:t xml:space="preserve">R16 WUS and/or SCell dormancy in </w:t>
      </w:r>
      <w:r w:rsidR="000F3E2B">
        <w:rPr>
          <w:lang w:eastAsia="zh-CN"/>
        </w:rPr>
        <w:t>DCI format 2_6</w:t>
      </w:r>
      <w:r>
        <w:rPr>
          <w:lang w:eastAsia="zh-CN"/>
        </w:rPr>
        <w:t xml:space="preserve"> can be enhanced. It is noted that alignment between</w:t>
      </w:r>
      <w:r w:rsidRPr="005513B2">
        <w:rPr>
          <w:lang w:eastAsia="zh-CN"/>
        </w:rPr>
        <w:t xml:space="preserve"> cell DTX/DRX and UE C-DRX is also captured as potential </w:t>
      </w:r>
      <w:r>
        <w:rPr>
          <w:lang w:eastAsia="zh-CN"/>
        </w:rPr>
        <w:t>enhancement</w:t>
      </w:r>
      <w:r w:rsidRPr="005513B2">
        <w:rPr>
          <w:lang w:eastAsia="zh-CN"/>
        </w:rPr>
        <w:t xml:space="preserve"> of cell DTX/DRX.</w:t>
      </w:r>
      <w:r>
        <w:rPr>
          <w:lang w:eastAsia="zh-CN"/>
        </w:rPr>
        <w:t xml:space="preserve"> The alignment here can be understood as enhancement of R16 WUS and/or SCell dormancy.</w:t>
      </w:r>
    </w:p>
    <w:p w14:paraId="48B3C00D" w14:textId="1FB8C6C3" w:rsidR="005513B2" w:rsidRDefault="005513B2" w:rsidP="000F3E2B">
      <w:pPr>
        <w:jc w:val="left"/>
        <w:rPr>
          <w:lang w:eastAsia="zh-CN"/>
        </w:rPr>
      </w:pPr>
      <w:r>
        <w:rPr>
          <w:lang w:eastAsia="zh-CN"/>
        </w:rPr>
        <w:t xml:space="preserve">The enhancements could be the UEs should not receive </w:t>
      </w:r>
      <w:r w:rsidR="00AB6553">
        <w:rPr>
          <w:lang w:eastAsia="zh-CN"/>
        </w:rPr>
        <w:t xml:space="preserve">DL signals/channels (e.g. </w:t>
      </w:r>
      <w:r>
        <w:rPr>
          <w:lang w:eastAsia="zh-CN"/>
        </w:rPr>
        <w:t>RS/SPS-PDSCH</w:t>
      </w:r>
      <w:r w:rsidR="00AB6553">
        <w:rPr>
          <w:lang w:eastAsia="zh-CN"/>
        </w:rPr>
        <w:t>) and</w:t>
      </w:r>
      <w:r>
        <w:rPr>
          <w:lang w:eastAsia="zh-CN"/>
        </w:rPr>
        <w:t xml:space="preserve"> transmit </w:t>
      </w:r>
      <w:r w:rsidR="00AB6553">
        <w:rPr>
          <w:lang w:eastAsia="zh-CN"/>
        </w:rPr>
        <w:t xml:space="preserve">UL </w:t>
      </w:r>
      <w:r>
        <w:rPr>
          <w:lang w:eastAsia="zh-CN"/>
        </w:rPr>
        <w:t xml:space="preserve">signals/channels. In legacy, the UEs can still receive </w:t>
      </w:r>
      <w:r w:rsidR="00AB6553">
        <w:rPr>
          <w:lang w:eastAsia="zh-CN"/>
        </w:rPr>
        <w:t>DL signals/channels</w:t>
      </w:r>
      <w:r>
        <w:rPr>
          <w:lang w:eastAsia="zh-CN"/>
        </w:rPr>
        <w:t xml:space="preserve"> or tra</w:t>
      </w:r>
      <w:r w:rsidR="00CD08E8">
        <w:rPr>
          <w:lang w:eastAsia="zh-CN"/>
        </w:rPr>
        <w:t>nsmit</w:t>
      </w:r>
      <w:r w:rsidR="00AB6553">
        <w:rPr>
          <w:lang w:eastAsia="zh-CN"/>
        </w:rPr>
        <w:t xml:space="preserve"> UL</w:t>
      </w:r>
      <w:r w:rsidR="00CD08E8">
        <w:rPr>
          <w:lang w:eastAsia="zh-CN"/>
        </w:rPr>
        <w:t xml:space="preserve"> signals/channels outside A</w:t>
      </w:r>
      <w:r>
        <w:rPr>
          <w:lang w:eastAsia="zh-CN"/>
        </w:rPr>
        <w:t>ctive time.</w:t>
      </w:r>
      <w:r w:rsidR="00CD08E8">
        <w:rPr>
          <w:lang w:eastAsia="zh-CN"/>
        </w:rPr>
        <w:t xml:space="preserve"> The further enhancements can be considered.</w:t>
      </w:r>
    </w:p>
    <w:p w14:paraId="69D5FC85" w14:textId="29558ED9" w:rsidR="005513B2" w:rsidRPr="005513B2" w:rsidRDefault="005513B2" w:rsidP="000F3E2B">
      <w:pPr>
        <w:jc w:val="left"/>
        <w:rPr>
          <w:b/>
          <w:i/>
          <w:lang w:eastAsia="zh-CN"/>
        </w:rPr>
      </w:pPr>
      <w:r w:rsidRPr="005513B2">
        <w:rPr>
          <w:rFonts w:hint="eastAsia"/>
          <w:b/>
          <w:i/>
          <w:lang w:eastAsia="zh-CN"/>
        </w:rPr>
        <w:t>P</w:t>
      </w:r>
      <w:r w:rsidRPr="005513B2">
        <w:rPr>
          <w:b/>
          <w:i/>
          <w:lang w:eastAsia="zh-CN"/>
        </w:rPr>
        <w:t xml:space="preserve">roposal </w:t>
      </w:r>
      <w:r w:rsidR="00004FFD">
        <w:rPr>
          <w:b/>
          <w:i/>
          <w:lang w:eastAsia="zh-CN"/>
        </w:rPr>
        <w:t>1</w:t>
      </w:r>
      <w:r w:rsidRPr="005513B2">
        <w:rPr>
          <w:b/>
          <w:i/>
          <w:lang w:eastAsia="zh-CN"/>
        </w:rPr>
        <w:t xml:space="preserve">: </w:t>
      </w:r>
      <w:r w:rsidR="005E2DAA">
        <w:rPr>
          <w:b/>
          <w:i/>
          <w:lang w:eastAsia="zh-CN"/>
        </w:rPr>
        <w:t xml:space="preserve">Enhancement of </w:t>
      </w:r>
      <w:r w:rsidRPr="005513B2">
        <w:rPr>
          <w:b/>
          <w:i/>
          <w:lang w:eastAsia="zh-CN"/>
        </w:rPr>
        <w:t xml:space="preserve">R16 WUS and/or SCell dormancy in DCI format 2_6 can be </w:t>
      </w:r>
      <w:r w:rsidR="005E2DAA">
        <w:rPr>
          <w:b/>
          <w:i/>
          <w:lang w:eastAsia="zh-CN"/>
        </w:rPr>
        <w:t>considered</w:t>
      </w:r>
      <w:r w:rsidR="005E2DAA" w:rsidRPr="00CD08E8">
        <w:rPr>
          <w:b/>
          <w:i/>
          <w:lang w:eastAsia="zh-CN"/>
        </w:rPr>
        <w:t xml:space="preserve"> </w:t>
      </w:r>
      <w:r w:rsidRPr="005513B2">
        <w:rPr>
          <w:b/>
          <w:i/>
          <w:lang w:eastAsia="zh-CN"/>
        </w:rPr>
        <w:t>for cell DTX/DRX.</w:t>
      </w:r>
    </w:p>
    <w:p w14:paraId="0D9C8E1E" w14:textId="6AF99410" w:rsidR="000F3E2B" w:rsidRDefault="005513B2" w:rsidP="000F3E2B">
      <w:pPr>
        <w:jc w:val="left"/>
        <w:rPr>
          <w:lang w:eastAsia="zh-CN"/>
        </w:rPr>
      </w:pPr>
      <w:r>
        <w:rPr>
          <w:rFonts w:hint="eastAsia"/>
          <w:lang w:eastAsia="zh-CN"/>
        </w:rPr>
        <w:t>A</w:t>
      </w:r>
      <w:r>
        <w:rPr>
          <w:lang w:eastAsia="zh-CN"/>
        </w:rPr>
        <w:t>s another alternative, new mechanisms can be introduced, e.g. a new timer/window is triggered when gNB enters micro sleep or light sleep.</w:t>
      </w:r>
      <w:r w:rsidR="00CD08E8">
        <w:rPr>
          <w:lang w:eastAsia="zh-CN"/>
        </w:rPr>
        <w:t xml:space="preserve"> Within the new timer/window, the UEs should not receive RS/SPS-PDSCH or transmit signals/channels. The new timer/window can overlap with Active time.</w:t>
      </w:r>
      <w:r w:rsidR="00004FFD">
        <w:rPr>
          <w:lang w:eastAsia="zh-CN"/>
        </w:rPr>
        <w:t xml:space="preserve"> It seems the new timer/window is more flexible at gNB side than the enhancements related to UE C-DRX.</w:t>
      </w:r>
    </w:p>
    <w:p w14:paraId="31044BA4" w14:textId="44819436" w:rsidR="005513B2" w:rsidRPr="00CD08E8" w:rsidRDefault="005513B2" w:rsidP="000F3E2B">
      <w:pPr>
        <w:jc w:val="left"/>
        <w:rPr>
          <w:b/>
          <w:i/>
          <w:lang w:eastAsia="zh-CN"/>
        </w:rPr>
      </w:pPr>
      <w:r w:rsidRPr="00CD08E8">
        <w:rPr>
          <w:b/>
          <w:i/>
          <w:lang w:eastAsia="zh-CN"/>
        </w:rPr>
        <w:t xml:space="preserve">Proposal </w:t>
      </w:r>
      <w:r w:rsidR="00004FFD">
        <w:rPr>
          <w:b/>
          <w:i/>
          <w:lang w:eastAsia="zh-CN"/>
        </w:rPr>
        <w:t>2</w:t>
      </w:r>
      <w:r w:rsidRPr="00CD08E8">
        <w:rPr>
          <w:b/>
          <w:i/>
          <w:lang w:eastAsia="zh-CN"/>
        </w:rPr>
        <w:t xml:space="preserve">: </w:t>
      </w:r>
      <w:r w:rsidR="005E2DAA">
        <w:rPr>
          <w:b/>
          <w:i/>
          <w:lang w:eastAsia="zh-CN"/>
        </w:rPr>
        <w:t>Introduction of a</w:t>
      </w:r>
      <w:r w:rsidR="00CD08E8" w:rsidRPr="00CD08E8">
        <w:rPr>
          <w:b/>
          <w:i/>
          <w:lang w:eastAsia="zh-CN"/>
        </w:rPr>
        <w:t xml:space="preserve"> new timer/window can be </w:t>
      </w:r>
      <w:r w:rsidR="005E2DAA">
        <w:rPr>
          <w:b/>
          <w:i/>
          <w:lang w:eastAsia="zh-CN"/>
        </w:rPr>
        <w:t>considered</w:t>
      </w:r>
      <w:r w:rsidR="00CD08E8" w:rsidRPr="00CD08E8">
        <w:rPr>
          <w:b/>
          <w:i/>
          <w:lang w:eastAsia="zh-CN"/>
        </w:rPr>
        <w:t xml:space="preserve"> for cell DTX/DRX.</w:t>
      </w:r>
    </w:p>
    <w:p w14:paraId="643F75A4" w14:textId="11DB4C58" w:rsidR="007A60EF" w:rsidRPr="00816F56" w:rsidRDefault="007A60EF" w:rsidP="0080539E">
      <w:pPr>
        <w:rPr>
          <w:lang w:eastAsia="zh-CN"/>
        </w:rPr>
      </w:pPr>
      <w:bookmarkStart w:id="3" w:name="_Ref494215420"/>
      <w:bookmarkStart w:id="4" w:name="_Ref502921678"/>
      <w:bookmarkStart w:id="5" w:name="_Ref502921460"/>
    </w:p>
    <w:p w14:paraId="26C878DE" w14:textId="28DD670F" w:rsidR="0080539E" w:rsidRDefault="0080539E" w:rsidP="00E577AD">
      <w:pPr>
        <w:pStyle w:val="Heading1"/>
        <w:spacing w:after="100"/>
        <w:rPr>
          <w:lang w:eastAsia="zh-CN"/>
        </w:rPr>
      </w:pPr>
      <w:r>
        <w:rPr>
          <w:lang w:eastAsia="zh-CN"/>
        </w:rPr>
        <w:t>Conclusion</w:t>
      </w:r>
    </w:p>
    <w:p w14:paraId="40B9CD84" w14:textId="78830E5B" w:rsidR="00816F56" w:rsidRDefault="00816F56" w:rsidP="00816F56">
      <w:pPr>
        <w:spacing w:after="100"/>
        <w:rPr>
          <w:lang w:eastAsia="zh-CN"/>
        </w:rPr>
      </w:pPr>
      <w:r>
        <w:rPr>
          <w:kern w:val="2"/>
          <w:lang w:eastAsia="zh-CN"/>
        </w:rPr>
        <w:t>We have t</w:t>
      </w:r>
      <w:r>
        <w:rPr>
          <w:lang w:eastAsia="zh-CN"/>
        </w:rPr>
        <w:t xml:space="preserve">he following </w:t>
      </w:r>
      <w:r w:rsidR="00CD08E8">
        <w:rPr>
          <w:lang w:eastAsia="zh-CN"/>
        </w:rPr>
        <w:t>observations</w:t>
      </w:r>
      <w:r>
        <w:rPr>
          <w:lang w:eastAsia="zh-CN"/>
        </w:rPr>
        <w:t>.</w:t>
      </w:r>
    </w:p>
    <w:p w14:paraId="35E37459" w14:textId="77777777" w:rsidR="00004FFD" w:rsidRPr="00EF7079" w:rsidRDefault="00004FFD" w:rsidP="00004FFD">
      <w:pPr>
        <w:jc w:val="left"/>
        <w:rPr>
          <w:b/>
          <w:i/>
          <w:lang w:eastAsia="zh-CN"/>
        </w:rPr>
      </w:pPr>
      <w:r w:rsidRPr="00004FFD">
        <w:rPr>
          <w:b/>
          <w:i/>
          <w:lang w:eastAsia="zh-CN"/>
        </w:rPr>
        <w:t>Observation 1: For low to medium</w:t>
      </w:r>
      <w:r w:rsidRPr="00EF7079">
        <w:rPr>
          <w:b/>
          <w:i/>
          <w:lang w:eastAsia="zh-CN"/>
        </w:rPr>
        <w:t xml:space="preserve"> traffic load, gNB can enter micro sleep</w:t>
      </w:r>
      <w:r>
        <w:rPr>
          <w:b/>
          <w:i/>
          <w:lang w:eastAsia="zh-CN"/>
        </w:rPr>
        <w:t xml:space="preserve"> or </w:t>
      </w:r>
      <w:r w:rsidRPr="00EF7079">
        <w:rPr>
          <w:b/>
          <w:i/>
          <w:lang w:eastAsia="zh-CN"/>
        </w:rPr>
        <w:t xml:space="preserve">light sleep for energy saving </w:t>
      </w:r>
      <w:r w:rsidRPr="00EF7079">
        <w:rPr>
          <w:rFonts w:hint="eastAsia"/>
          <w:b/>
          <w:i/>
          <w:lang w:eastAsia="zh-CN"/>
        </w:rPr>
        <w:t>in</w:t>
      </w:r>
      <w:r w:rsidRPr="00EF7079">
        <w:rPr>
          <w:b/>
          <w:i/>
          <w:lang w:eastAsia="zh-CN"/>
        </w:rPr>
        <w:t xml:space="preserve"> RRC CONNECTED state.</w:t>
      </w:r>
    </w:p>
    <w:p w14:paraId="5B5217AC" w14:textId="6EAB71E3" w:rsidR="00004FFD" w:rsidRPr="00763722" w:rsidRDefault="00004FFD" w:rsidP="00004FFD">
      <w:pPr>
        <w:jc w:val="left"/>
        <w:rPr>
          <w:b/>
          <w:i/>
          <w:lang w:eastAsia="zh-CN"/>
        </w:rPr>
      </w:pPr>
      <w:r>
        <w:rPr>
          <w:b/>
          <w:i/>
          <w:lang w:eastAsia="zh-CN"/>
        </w:rPr>
        <w:t>Observation</w:t>
      </w:r>
      <w:r w:rsidRPr="00840951">
        <w:rPr>
          <w:b/>
          <w:i/>
          <w:lang w:eastAsia="zh-CN"/>
        </w:rPr>
        <w:t xml:space="preserve"> </w:t>
      </w:r>
      <w:r>
        <w:rPr>
          <w:b/>
          <w:i/>
          <w:lang w:eastAsia="zh-CN"/>
        </w:rPr>
        <w:t>2</w:t>
      </w:r>
      <w:r w:rsidRPr="00840951">
        <w:rPr>
          <w:b/>
          <w:i/>
          <w:lang w:eastAsia="zh-CN"/>
        </w:rPr>
        <w:t xml:space="preserve">: </w:t>
      </w:r>
      <w:r w:rsidRPr="000F3E2B">
        <w:rPr>
          <w:b/>
          <w:i/>
          <w:lang w:eastAsia="zh-CN"/>
        </w:rPr>
        <w:t>It is better that gNB can inform the UEs to skip some activities for a time interval, when gNB enters micro sleep or light sleep</w:t>
      </w:r>
      <w:r w:rsidRPr="00840951">
        <w:rPr>
          <w:b/>
          <w:i/>
          <w:lang w:eastAsia="zh-CN"/>
        </w:rPr>
        <w:t>.</w:t>
      </w:r>
    </w:p>
    <w:p w14:paraId="56CAC28D" w14:textId="77777777" w:rsidR="00CD08E8" w:rsidRPr="00004FFD" w:rsidRDefault="00CD08E8" w:rsidP="00816F56">
      <w:pPr>
        <w:spacing w:after="100"/>
        <w:rPr>
          <w:lang w:eastAsia="zh-CN"/>
        </w:rPr>
      </w:pPr>
    </w:p>
    <w:p w14:paraId="465574F1" w14:textId="6F904FBB" w:rsidR="00CD08E8" w:rsidRDefault="00CD08E8" w:rsidP="00CD08E8">
      <w:pPr>
        <w:spacing w:after="100"/>
        <w:rPr>
          <w:lang w:eastAsia="zh-CN"/>
        </w:rPr>
      </w:pPr>
      <w:r>
        <w:rPr>
          <w:kern w:val="2"/>
          <w:lang w:eastAsia="zh-CN"/>
        </w:rPr>
        <w:t>We have t</w:t>
      </w:r>
      <w:r>
        <w:rPr>
          <w:lang w:eastAsia="zh-CN"/>
        </w:rPr>
        <w:t>he following proposals.</w:t>
      </w:r>
    </w:p>
    <w:p w14:paraId="6D531D3E" w14:textId="77777777" w:rsidR="00004FFD" w:rsidRPr="005513B2" w:rsidRDefault="00004FFD" w:rsidP="00004FFD">
      <w:pPr>
        <w:jc w:val="left"/>
        <w:rPr>
          <w:b/>
          <w:i/>
          <w:lang w:eastAsia="zh-CN"/>
        </w:rPr>
      </w:pPr>
      <w:r w:rsidRPr="005513B2">
        <w:rPr>
          <w:rFonts w:hint="eastAsia"/>
          <w:b/>
          <w:i/>
          <w:lang w:eastAsia="zh-CN"/>
        </w:rPr>
        <w:t>P</w:t>
      </w:r>
      <w:r w:rsidRPr="005513B2">
        <w:rPr>
          <w:b/>
          <w:i/>
          <w:lang w:eastAsia="zh-CN"/>
        </w:rPr>
        <w:t xml:space="preserve">roposal </w:t>
      </w:r>
      <w:r>
        <w:rPr>
          <w:b/>
          <w:i/>
          <w:lang w:eastAsia="zh-CN"/>
        </w:rPr>
        <w:t>1</w:t>
      </w:r>
      <w:r w:rsidRPr="005513B2">
        <w:rPr>
          <w:b/>
          <w:i/>
          <w:lang w:eastAsia="zh-CN"/>
        </w:rPr>
        <w:t xml:space="preserve">: </w:t>
      </w:r>
      <w:r>
        <w:rPr>
          <w:b/>
          <w:i/>
          <w:lang w:eastAsia="zh-CN"/>
        </w:rPr>
        <w:t xml:space="preserve">Enhancement of </w:t>
      </w:r>
      <w:r w:rsidRPr="005513B2">
        <w:rPr>
          <w:b/>
          <w:i/>
          <w:lang w:eastAsia="zh-CN"/>
        </w:rPr>
        <w:t xml:space="preserve">R16 WUS and/or SCell dormancy in DCI format 2_6 can be </w:t>
      </w:r>
      <w:r>
        <w:rPr>
          <w:b/>
          <w:i/>
          <w:lang w:eastAsia="zh-CN"/>
        </w:rPr>
        <w:t>considered</w:t>
      </w:r>
      <w:r w:rsidRPr="00CD08E8">
        <w:rPr>
          <w:b/>
          <w:i/>
          <w:lang w:eastAsia="zh-CN"/>
        </w:rPr>
        <w:t xml:space="preserve"> </w:t>
      </w:r>
      <w:r w:rsidRPr="005513B2">
        <w:rPr>
          <w:b/>
          <w:i/>
          <w:lang w:eastAsia="zh-CN"/>
        </w:rPr>
        <w:t>for cell DTX/DRX.</w:t>
      </w:r>
    </w:p>
    <w:p w14:paraId="15392BB8" w14:textId="77777777" w:rsidR="00004FFD" w:rsidRPr="00CD08E8" w:rsidRDefault="00004FFD" w:rsidP="00004FFD">
      <w:pPr>
        <w:jc w:val="left"/>
        <w:rPr>
          <w:b/>
          <w:i/>
          <w:lang w:eastAsia="zh-CN"/>
        </w:rPr>
      </w:pPr>
      <w:r w:rsidRPr="00CD08E8">
        <w:rPr>
          <w:b/>
          <w:i/>
          <w:lang w:eastAsia="zh-CN"/>
        </w:rPr>
        <w:t xml:space="preserve">Proposal </w:t>
      </w:r>
      <w:r>
        <w:rPr>
          <w:b/>
          <w:i/>
          <w:lang w:eastAsia="zh-CN"/>
        </w:rPr>
        <w:t>2</w:t>
      </w:r>
      <w:r w:rsidRPr="00CD08E8">
        <w:rPr>
          <w:b/>
          <w:i/>
          <w:lang w:eastAsia="zh-CN"/>
        </w:rPr>
        <w:t xml:space="preserve">: </w:t>
      </w:r>
      <w:r>
        <w:rPr>
          <w:b/>
          <w:i/>
          <w:lang w:eastAsia="zh-CN"/>
        </w:rPr>
        <w:t>Introduction of a</w:t>
      </w:r>
      <w:r w:rsidRPr="00CD08E8">
        <w:rPr>
          <w:b/>
          <w:i/>
          <w:lang w:eastAsia="zh-CN"/>
        </w:rPr>
        <w:t xml:space="preserve"> new timer/window can be </w:t>
      </w:r>
      <w:r>
        <w:rPr>
          <w:b/>
          <w:i/>
          <w:lang w:eastAsia="zh-CN"/>
        </w:rPr>
        <w:t>considered</w:t>
      </w:r>
      <w:r w:rsidRPr="00CD08E8">
        <w:rPr>
          <w:b/>
          <w:i/>
          <w:lang w:eastAsia="zh-CN"/>
        </w:rPr>
        <w:t xml:space="preserve"> for cell DTX/DRX.</w:t>
      </w:r>
    </w:p>
    <w:p w14:paraId="4694C1F6" w14:textId="77777777" w:rsidR="00816F56" w:rsidRPr="00004FFD"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0E9B23B9" w:rsidR="002F796E" w:rsidRPr="002F796E" w:rsidRDefault="00004FFD" w:rsidP="00004FFD">
      <w:pPr>
        <w:pStyle w:val="ListParagraph"/>
        <w:numPr>
          <w:ilvl w:val="0"/>
          <w:numId w:val="6"/>
        </w:numPr>
        <w:ind w:firstLineChars="0"/>
        <w:rPr>
          <w:lang w:eastAsia="zh-CN"/>
        </w:rPr>
      </w:pPr>
      <w:r>
        <w:rPr>
          <w:lang w:eastAsia="zh-CN"/>
        </w:rPr>
        <w:t>RP-223540</w:t>
      </w:r>
      <w:r w:rsidRPr="0030558E">
        <w:rPr>
          <w:lang w:eastAsia="zh-CN"/>
        </w:rPr>
        <w:t>, “</w:t>
      </w:r>
      <w:r w:rsidRPr="00A51684">
        <w:rPr>
          <w:lang w:eastAsia="zh-CN"/>
        </w:rPr>
        <w:t xml:space="preserve">New WID: </w:t>
      </w:r>
      <w:r w:rsidRPr="00A51684">
        <w:rPr>
          <w:rFonts w:hint="eastAsia"/>
          <w:lang w:eastAsia="zh-CN"/>
        </w:rPr>
        <w:t>Network</w:t>
      </w:r>
      <w:r w:rsidRPr="00A51684">
        <w:rPr>
          <w:lang w:eastAsia="zh-CN"/>
        </w:rPr>
        <w:t xml:space="preserve"> energy savings for NR</w:t>
      </w:r>
      <w:r w:rsidRPr="0030558E">
        <w:rPr>
          <w:lang w:eastAsia="zh-CN"/>
        </w:rPr>
        <w:t xml:space="preserve">”, </w:t>
      </w:r>
      <w:r w:rsidRPr="00A51684">
        <w:rPr>
          <w:lang w:eastAsia="zh-CN"/>
        </w:rPr>
        <w:t>Huawei</w:t>
      </w:r>
      <w:r w:rsidRPr="0030558E">
        <w:rPr>
          <w:lang w:eastAsia="zh-CN"/>
        </w:rPr>
        <w:t>, RAN#9</w:t>
      </w:r>
      <w:r>
        <w:rPr>
          <w:lang w:eastAsia="zh-CN"/>
        </w:rPr>
        <w:t>8</w:t>
      </w:r>
      <w:r w:rsidRPr="0030558E">
        <w:rPr>
          <w:lang w:eastAsia="zh-CN"/>
        </w:rPr>
        <w:t xml:space="preserve">e, </w:t>
      </w:r>
      <w:r>
        <w:rPr>
          <w:lang w:eastAsia="zh-CN"/>
        </w:rPr>
        <w:t>Dec.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sectPr w:rsidR="002F796E" w:rsidRPr="002F79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61692" w14:textId="77777777" w:rsidR="00F062B1" w:rsidRDefault="00F062B1">
      <w:r>
        <w:separator/>
      </w:r>
    </w:p>
  </w:endnote>
  <w:endnote w:type="continuationSeparator" w:id="0">
    <w:p w14:paraId="199C0D63" w14:textId="77777777" w:rsidR="00F062B1" w:rsidRDefault="00F062B1">
      <w:r>
        <w:continuationSeparator/>
      </w:r>
    </w:p>
  </w:endnote>
  <w:endnote w:type="continuationNotice" w:id="1">
    <w:p w14:paraId="0F37935B" w14:textId="77777777" w:rsidR="00F062B1" w:rsidRDefault="00F06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FD9FE" w14:textId="77777777" w:rsidR="00F062B1" w:rsidRDefault="00F062B1">
      <w:r>
        <w:separator/>
      </w:r>
    </w:p>
  </w:footnote>
  <w:footnote w:type="continuationSeparator" w:id="0">
    <w:p w14:paraId="5FAFC224" w14:textId="77777777" w:rsidR="00F062B1" w:rsidRDefault="00F062B1">
      <w:r>
        <w:continuationSeparator/>
      </w:r>
    </w:p>
  </w:footnote>
  <w:footnote w:type="continuationNotice" w:id="1">
    <w:p w14:paraId="487CF2B0" w14:textId="77777777" w:rsidR="00F062B1" w:rsidRDefault="00F06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CFE51A3"/>
    <w:multiLevelType w:val="hybridMultilevel"/>
    <w:tmpl w:val="C9F65974"/>
    <w:lvl w:ilvl="0" w:tplc="73AC03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19"/>
  </w:num>
  <w:num w:numId="4">
    <w:abstractNumId w:val="20"/>
  </w:num>
  <w:num w:numId="5">
    <w:abstractNumId w:val="13"/>
  </w:num>
  <w:num w:numId="6">
    <w:abstractNumId w:val="4"/>
  </w:num>
  <w:num w:numId="7">
    <w:abstractNumId w:val="8"/>
  </w:num>
  <w:num w:numId="8">
    <w:abstractNumId w:val="21"/>
  </w:num>
  <w:num w:numId="9">
    <w:abstractNumId w:val="0"/>
  </w:num>
  <w:num w:numId="10">
    <w:abstractNumId w:val="9"/>
  </w:num>
  <w:num w:numId="11">
    <w:abstractNumId w:val="2"/>
  </w:num>
  <w:num w:numId="12">
    <w:abstractNumId w:val="15"/>
  </w:num>
  <w:num w:numId="13">
    <w:abstractNumId w:val="7"/>
  </w:num>
  <w:num w:numId="14">
    <w:abstractNumId w:val="16"/>
  </w:num>
  <w:num w:numId="15">
    <w:abstractNumId w:val="10"/>
  </w:num>
  <w:num w:numId="16">
    <w:abstractNumId w:val="3"/>
  </w:num>
  <w:num w:numId="17">
    <w:abstractNumId w:val="6"/>
  </w:num>
  <w:num w:numId="18">
    <w:abstractNumId w:val="11"/>
  </w:num>
  <w:num w:numId="19">
    <w:abstractNumId w:val="18"/>
  </w:num>
  <w:num w:numId="20">
    <w:abstractNumId w:val="12"/>
  </w:num>
  <w:num w:numId="21">
    <w:abstractNumId w:val="17"/>
  </w:num>
  <w:num w:numId="22">
    <w:abstractNumId w:val="1"/>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4FFD"/>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2B"/>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B7B"/>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1C2"/>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B2"/>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2DAA"/>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07"/>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60F"/>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C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E4F"/>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CB7"/>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553"/>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8E8"/>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B63"/>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79"/>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2B1"/>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4A5"/>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10"/>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FA22-96B3-4144-A465-C474FFB8306E}">
  <ds:schemaRefs>
    <ds:schemaRef ds:uri="http://schemas.openxmlformats.org/officeDocument/2006/bibliography"/>
  </ds:schemaRefs>
</ds:datastoreItem>
</file>

<file path=customXml/itemProps2.xml><?xml version="1.0" encoding="utf-8"?>
<ds:datastoreItem xmlns:ds="http://schemas.openxmlformats.org/officeDocument/2006/customXml" ds:itemID="{48767887-FFA3-4195-95DF-61490A86B0A8}">
  <ds:schemaRefs>
    <ds:schemaRef ds:uri="http://schemas.openxmlformats.org/officeDocument/2006/bibliography"/>
  </ds:schemaRefs>
</ds:datastoreItem>
</file>

<file path=customXml/itemProps3.xml><?xml version="1.0" encoding="utf-8"?>
<ds:datastoreItem xmlns:ds="http://schemas.openxmlformats.org/officeDocument/2006/customXml" ds:itemID="{7689D2C9-0120-4209-B381-8389FFD29A43}">
  <ds:schemaRefs>
    <ds:schemaRef ds:uri="http://schemas.openxmlformats.org/officeDocument/2006/bibliography"/>
  </ds:schemaRefs>
</ds:datastoreItem>
</file>

<file path=customXml/itemProps4.xml><?xml version="1.0" encoding="utf-8"?>
<ds:datastoreItem xmlns:ds="http://schemas.openxmlformats.org/officeDocument/2006/customXml" ds:itemID="{82A494D2-D032-4DBC-95BB-3FA36CC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2023-02-17T13:35:00Z</dcterms:created>
  <dcterms:modified xsi:type="dcterms:W3CDTF">2023-02-17T13:35:00Z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